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A086BF0" w14:textId="5DBD3BB4" w:rsidR="0072316E" w:rsidRDefault="00F55D87">
      <w:r>
        <w:t>Bouwwijze Wegwijzer</w:t>
      </w:r>
    </w:p>
    <w:p w14:paraId="06B60E14" w14:textId="77777777" w:rsidR="00494586" w:rsidRPr="00494586" w:rsidRDefault="00494586"/>
    <w:p w14:paraId="48AD2389" w14:textId="02C89337" w:rsidR="00494586" w:rsidRDefault="00494586" w:rsidP="00494586">
      <w:pPr>
        <w:rPr>
          <w:rFonts w:ascii="Aptos" w:hAnsi="Aptos"/>
          <w:sz w:val="20"/>
        </w:rPr>
      </w:pPr>
      <w:r w:rsidRPr="00494586">
        <w:rPr>
          <w:rFonts w:ascii="Aptos" w:hAnsi="Aptos"/>
          <w:sz w:val="20"/>
          <w:szCs w:val="20"/>
        </w:rPr>
        <w:t>De Wegwijzer is een Integraal Kindcentrum, de huidige school wordt gesloopt en de school krijgt vervangende nieuwbouw op dezelfde locatie.</w:t>
      </w:r>
      <w:r w:rsidR="00F51E0F">
        <w:rPr>
          <w:rFonts w:ascii="Aptos" w:hAnsi="Aptos"/>
          <w:sz w:val="20"/>
          <w:szCs w:val="20"/>
        </w:rPr>
        <w:t xml:space="preserve"> De locatie zal bouwrijp opgeleverd worden.</w:t>
      </w:r>
      <w:r w:rsidRPr="00494586">
        <w:rPr>
          <w:rFonts w:ascii="Aptos" w:hAnsi="Aptos"/>
          <w:sz w:val="20"/>
          <w:szCs w:val="20"/>
        </w:rPr>
        <w:t xml:space="preserve"> De nieuwbouw wordt gerealiseerd voor zo’n 260 leerlingen en het BVO bedraagt</w:t>
      </w:r>
      <w:r w:rsidRPr="00494586">
        <w:rPr>
          <w:rFonts w:ascii="Aptos" w:hAnsi="Aptos"/>
          <w:sz w:val="20"/>
        </w:rPr>
        <w:t xml:space="preserve"> ca. 2881m2 </w:t>
      </w:r>
      <w:r w:rsidR="00F51E0F">
        <w:rPr>
          <w:rFonts w:ascii="Aptos" w:hAnsi="Aptos"/>
          <w:sz w:val="20"/>
        </w:rPr>
        <w:t xml:space="preserve">over twee bouwlagen </w:t>
      </w:r>
      <w:r w:rsidRPr="00494586">
        <w:rPr>
          <w:rFonts w:ascii="Aptos" w:hAnsi="Aptos"/>
          <w:sz w:val="20"/>
        </w:rPr>
        <w:t xml:space="preserve">inclusief gymzaal en kinderdagopvang. </w:t>
      </w:r>
    </w:p>
    <w:p w14:paraId="6A6C2A9A" w14:textId="77777777" w:rsidR="00494586" w:rsidRDefault="00494586" w:rsidP="00494586">
      <w:pPr>
        <w:rPr>
          <w:rFonts w:ascii="Aptos" w:hAnsi="Aptos"/>
          <w:sz w:val="20"/>
        </w:rPr>
      </w:pPr>
    </w:p>
    <w:p w14:paraId="3C2A09AD" w14:textId="1F5F76A1" w:rsidR="00494586" w:rsidRDefault="00494586" w:rsidP="00494586">
      <w:pPr>
        <w:rPr>
          <w:rFonts w:ascii="Aptos" w:hAnsi="Aptos"/>
          <w:sz w:val="20"/>
        </w:rPr>
      </w:pPr>
      <w:r>
        <w:rPr>
          <w:rFonts w:ascii="Aptos" w:hAnsi="Aptos"/>
          <w:sz w:val="20"/>
        </w:rPr>
        <w:t>Het bouwwerk heeft onderstaande opbouw:</w:t>
      </w:r>
    </w:p>
    <w:p w14:paraId="15327FB0" w14:textId="77777777" w:rsidR="00494586" w:rsidRDefault="00494586" w:rsidP="00494586">
      <w:pPr>
        <w:rPr>
          <w:rFonts w:ascii="Aptos" w:hAnsi="Aptos"/>
          <w:sz w:val="20"/>
        </w:rPr>
      </w:pPr>
    </w:p>
    <w:p w14:paraId="76BF41AE" w14:textId="5346CCA5" w:rsidR="00494586" w:rsidRDefault="00494586" w:rsidP="00494586">
      <w:pPr>
        <w:rPr>
          <w:rFonts w:ascii="Aptos" w:hAnsi="Aptos"/>
          <w:sz w:val="20"/>
        </w:rPr>
      </w:pPr>
      <w:r>
        <w:rPr>
          <w:rFonts w:ascii="Aptos" w:hAnsi="Aptos"/>
          <w:sz w:val="20"/>
        </w:rPr>
        <w:t>Fundering:</w:t>
      </w:r>
    </w:p>
    <w:p w14:paraId="69EBD9C3" w14:textId="3FE1EAE7" w:rsidR="00494586" w:rsidRDefault="00494586" w:rsidP="00494586">
      <w:pPr>
        <w:pStyle w:val="Lijstalinea"/>
        <w:numPr>
          <w:ilvl w:val="0"/>
          <w:numId w:val="1"/>
        </w:numPr>
        <w:rPr>
          <w:rFonts w:ascii="Aptos" w:hAnsi="Aptos"/>
          <w:sz w:val="20"/>
        </w:rPr>
      </w:pPr>
      <w:r>
        <w:rPr>
          <w:rFonts w:ascii="Aptos" w:hAnsi="Aptos"/>
          <w:sz w:val="20"/>
        </w:rPr>
        <w:t>In de grond gevormde (boor)palen met daarop een beton balkenraster.</w:t>
      </w:r>
    </w:p>
    <w:p w14:paraId="1C298B12" w14:textId="77777777" w:rsidR="00494586" w:rsidRDefault="00494586" w:rsidP="00494586">
      <w:pPr>
        <w:rPr>
          <w:rFonts w:ascii="Aptos" w:hAnsi="Aptos"/>
          <w:sz w:val="20"/>
        </w:rPr>
      </w:pPr>
    </w:p>
    <w:p w14:paraId="35C19F3B" w14:textId="0C748422" w:rsidR="00494586" w:rsidRDefault="00494586" w:rsidP="00494586">
      <w:pPr>
        <w:rPr>
          <w:rFonts w:ascii="Aptos" w:hAnsi="Aptos"/>
          <w:sz w:val="20"/>
        </w:rPr>
      </w:pPr>
      <w:r>
        <w:rPr>
          <w:rFonts w:ascii="Aptos" w:hAnsi="Aptos"/>
          <w:sz w:val="20"/>
        </w:rPr>
        <w:t>Vloeren:</w:t>
      </w:r>
    </w:p>
    <w:p w14:paraId="5D6A3D0C" w14:textId="7B6B026A" w:rsidR="00494586" w:rsidRDefault="00494586" w:rsidP="00494586">
      <w:pPr>
        <w:pStyle w:val="Lijstalinea"/>
        <w:numPr>
          <w:ilvl w:val="0"/>
          <w:numId w:val="1"/>
        </w:numPr>
        <w:rPr>
          <w:rFonts w:ascii="Aptos" w:hAnsi="Aptos"/>
          <w:sz w:val="20"/>
        </w:rPr>
      </w:pPr>
      <w:r>
        <w:rPr>
          <w:rFonts w:ascii="Aptos" w:hAnsi="Aptos"/>
          <w:sz w:val="20"/>
        </w:rPr>
        <w:t>Begane grondvloer; geïsoleerde kanaalplaatvloer</w:t>
      </w:r>
      <w:r w:rsidR="00F51E0F">
        <w:rPr>
          <w:rFonts w:ascii="Aptos" w:hAnsi="Aptos"/>
          <w:sz w:val="20"/>
        </w:rPr>
        <w:t>,</w:t>
      </w:r>
    </w:p>
    <w:p w14:paraId="3AD2A4D2" w14:textId="69B3D590" w:rsidR="00494586" w:rsidRDefault="00494586" w:rsidP="00494586">
      <w:pPr>
        <w:pStyle w:val="Lijstalinea"/>
        <w:numPr>
          <w:ilvl w:val="0"/>
          <w:numId w:val="1"/>
        </w:numPr>
        <w:rPr>
          <w:rFonts w:ascii="Aptos" w:hAnsi="Aptos"/>
          <w:sz w:val="20"/>
        </w:rPr>
      </w:pPr>
      <w:r>
        <w:rPr>
          <w:rFonts w:ascii="Aptos" w:hAnsi="Aptos"/>
          <w:sz w:val="20"/>
        </w:rPr>
        <w:t>1</w:t>
      </w:r>
      <w:r w:rsidRPr="00494586">
        <w:rPr>
          <w:rFonts w:ascii="Aptos" w:hAnsi="Aptos"/>
          <w:sz w:val="20"/>
          <w:vertAlign w:val="superscript"/>
        </w:rPr>
        <w:t>e</w:t>
      </w:r>
      <w:r>
        <w:rPr>
          <w:rFonts w:ascii="Aptos" w:hAnsi="Aptos"/>
          <w:sz w:val="20"/>
        </w:rPr>
        <w:t xml:space="preserve"> verdiepingsvloer; </w:t>
      </w:r>
      <w:r w:rsidR="009E2768">
        <w:rPr>
          <w:rFonts w:ascii="Aptos" w:hAnsi="Aptos"/>
          <w:sz w:val="20"/>
        </w:rPr>
        <w:t>kanaalplaatvloer</w:t>
      </w:r>
      <w:r w:rsidR="00E06875">
        <w:rPr>
          <w:rFonts w:ascii="Aptos" w:hAnsi="Aptos"/>
          <w:sz w:val="20"/>
        </w:rPr>
        <w:t xml:space="preserve"> met geïntegreerde stalen liggers. </w:t>
      </w:r>
    </w:p>
    <w:p w14:paraId="0C7D25E9" w14:textId="77777777" w:rsidR="00E06875" w:rsidRDefault="00E06875" w:rsidP="00E06875">
      <w:pPr>
        <w:rPr>
          <w:rFonts w:ascii="Aptos" w:hAnsi="Aptos"/>
          <w:sz w:val="20"/>
        </w:rPr>
      </w:pPr>
    </w:p>
    <w:p w14:paraId="07B2A6B5" w14:textId="19B720C8" w:rsidR="00E06875" w:rsidRDefault="00E06875" w:rsidP="00E06875">
      <w:pPr>
        <w:rPr>
          <w:rFonts w:ascii="Aptos" w:hAnsi="Aptos"/>
          <w:sz w:val="20"/>
        </w:rPr>
      </w:pPr>
      <w:r>
        <w:rPr>
          <w:rFonts w:ascii="Aptos" w:hAnsi="Aptos"/>
          <w:sz w:val="20"/>
        </w:rPr>
        <w:t>Draagconstructie:</w:t>
      </w:r>
    </w:p>
    <w:p w14:paraId="12548819" w14:textId="226352DE" w:rsidR="00E06875" w:rsidRDefault="00E06875" w:rsidP="00E06875">
      <w:pPr>
        <w:pStyle w:val="Lijstalinea"/>
        <w:numPr>
          <w:ilvl w:val="0"/>
          <w:numId w:val="1"/>
        </w:numPr>
        <w:rPr>
          <w:rFonts w:ascii="Aptos" w:hAnsi="Aptos"/>
          <w:sz w:val="20"/>
        </w:rPr>
      </w:pPr>
      <w:r>
        <w:rPr>
          <w:rFonts w:ascii="Aptos" w:hAnsi="Aptos"/>
          <w:sz w:val="20"/>
        </w:rPr>
        <w:t>Begane grond; betonkolommen met geïntegreerde stalen liggers</w:t>
      </w:r>
      <w:r w:rsidR="00F51E0F">
        <w:rPr>
          <w:rFonts w:ascii="Aptos" w:hAnsi="Aptos"/>
          <w:sz w:val="20"/>
        </w:rPr>
        <w:t>,</w:t>
      </w:r>
    </w:p>
    <w:p w14:paraId="2F61146F" w14:textId="21C6A647" w:rsidR="00E06875" w:rsidRDefault="00E06875" w:rsidP="00E06875">
      <w:pPr>
        <w:pStyle w:val="Lijstalinea"/>
        <w:numPr>
          <w:ilvl w:val="0"/>
          <w:numId w:val="1"/>
        </w:numPr>
        <w:rPr>
          <w:rFonts w:ascii="Aptos" w:hAnsi="Aptos"/>
          <w:sz w:val="20"/>
        </w:rPr>
      </w:pPr>
      <w:r>
        <w:rPr>
          <w:rFonts w:ascii="Aptos" w:hAnsi="Aptos"/>
          <w:sz w:val="20"/>
        </w:rPr>
        <w:t>1</w:t>
      </w:r>
      <w:r w:rsidRPr="00E06875">
        <w:rPr>
          <w:rFonts w:ascii="Aptos" w:hAnsi="Aptos"/>
          <w:sz w:val="20"/>
          <w:vertAlign w:val="superscript"/>
        </w:rPr>
        <w:t>e</w:t>
      </w:r>
      <w:r>
        <w:rPr>
          <w:rFonts w:ascii="Aptos" w:hAnsi="Aptos"/>
          <w:sz w:val="20"/>
        </w:rPr>
        <w:t xml:space="preserve"> verdieping; houten kolommen met houten randliggers en geïntegreerde stalen liggers.</w:t>
      </w:r>
    </w:p>
    <w:p w14:paraId="0D257C05" w14:textId="77777777" w:rsidR="00F51E0F" w:rsidRDefault="00F51E0F" w:rsidP="00F51E0F">
      <w:pPr>
        <w:rPr>
          <w:rFonts w:ascii="Aptos" w:hAnsi="Aptos"/>
          <w:sz w:val="20"/>
        </w:rPr>
      </w:pPr>
    </w:p>
    <w:p w14:paraId="678338C7" w14:textId="4F8FCD5D" w:rsidR="00F51E0F" w:rsidRDefault="00F51E0F" w:rsidP="00F51E0F">
      <w:pPr>
        <w:rPr>
          <w:rFonts w:ascii="Aptos" w:hAnsi="Aptos"/>
          <w:sz w:val="20"/>
        </w:rPr>
      </w:pPr>
      <w:r>
        <w:rPr>
          <w:rFonts w:ascii="Aptos" w:hAnsi="Aptos"/>
          <w:sz w:val="20"/>
        </w:rPr>
        <w:t>Dak school en kinderopvang:</w:t>
      </w:r>
    </w:p>
    <w:p w14:paraId="242D139A" w14:textId="576EDA53" w:rsidR="00F51E0F" w:rsidRDefault="00F51E0F" w:rsidP="00F51E0F">
      <w:pPr>
        <w:pStyle w:val="Lijstalinea"/>
        <w:numPr>
          <w:ilvl w:val="0"/>
          <w:numId w:val="1"/>
        </w:numPr>
        <w:rPr>
          <w:rFonts w:ascii="Aptos" w:hAnsi="Aptos"/>
          <w:sz w:val="20"/>
        </w:rPr>
      </w:pPr>
      <w:r>
        <w:rPr>
          <w:rFonts w:ascii="Aptos" w:hAnsi="Aptos"/>
          <w:sz w:val="20"/>
        </w:rPr>
        <w:t>EPDM-dakbedekking,</w:t>
      </w:r>
    </w:p>
    <w:p w14:paraId="70ECDA57" w14:textId="52BA8D86" w:rsidR="00F51E0F" w:rsidRDefault="00F51E0F" w:rsidP="00F51E0F">
      <w:pPr>
        <w:pStyle w:val="Lijstalinea"/>
        <w:numPr>
          <w:ilvl w:val="0"/>
          <w:numId w:val="1"/>
        </w:numPr>
        <w:rPr>
          <w:rFonts w:ascii="Aptos" w:hAnsi="Aptos"/>
          <w:sz w:val="20"/>
        </w:rPr>
      </w:pPr>
      <w:r>
        <w:rPr>
          <w:rFonts w:ascii="Aptos" w:hAnsi="Aptos"/>
          <w:sz w:val="20"/>
        </w:rPr>
        <w:t>Isolatie,</w:t>
      </w:r>
    </w:p>
    <w:p w14:paraId="54983D7C" w14:textId="59D432AF" w:rsidR="00F51E0F" w:rsidRDefault="00F51E0F" w:rsidP="00F51E0F">
      <w:pPr>
        <w:pStyle w:val="Lijstalinea"/>
        <w:numPr>
          <w:ilvl w:val="0"/>
          <w:numId w:val="1"/>
        </w:numPr>
        <w:rPr>
          <w:rFonts w:ascii="Aptos" w:hAnsi="Aptos"/>
          <w:sz w:val="20"/>
        </w:rPr>
      </w:pPr>
      <w:r w:rsidRPr="00F51E0F">
        <w:rPr>
          <w:rFonts w:ascii="Aptos" w:hAnsi="Aptos"/>
          <w:sz w:val="20"/>
        </w:rPr>
        <w:t xml:space="preserve">Dakvloer; </w:t>
      </w:r>
      <w:proofErr w:type="spellStart"/>
      <w:r w:rsidRPr="00F51E0F">
        <w:rPr>
          <w:rFonts w:ascii="Aptos" w:hAnsi="Aptos"/>
          <w:sz w:val="20"/>
        </w:rPr>
        <w:t>lignatur</w:t>
      </w:r>
      <w:proofErr w:type="spellEnd"/>
      <w:r w:rsidRPr="00F51E0F">
        <w:rPr>
          <w:rFonts w:ascii="Aptos" w:hAnsi="Aptos"/>
          <w:sz w:val="20"/>
        </w:rPr>
        <w:t xml:space="preserve"> element</w:t>
      </w:r>
      <w:r>
        <w:rPr>
          <w:rFonts w:ascii="Aptos" w:hAnsi="Aptos"/>
          <w:sz w:val="20"/>
        </w:rPr>
        <w:t>.</w:t>
      </w:r>
      <w:r w:rsidRPr="00F51E0F">
        <w:rPr>
          <w:rFonts w:ascii="Aptos" w:hAnsi="Aptos"/>
          <w:sz w:val="20"/>
        </w:rPr>
        <w:t xml:space="preserve"> </w:t>
      </w:r>
    </w:p>
    <w:p w14:paraId="44311C97" w14:textId="77777777" w:rsidR="00F51E0F" w:rsidRDefault="00F51E0F" w:rsidP="00F51E0F">
      <w:pPr>
        <w:rPr>
          <w:rFonts w:ascii="Aptos" w:hAnsi="Aptos"/>
          <w:sz w:val="20"/>
        </w:rPr>
      </w:pPr>
    </w:p>
    <w:p w14:paraId="2E1F5C80" w14:textId="151135C2" w:rsidR="00F51E0F" w:rsidRDefault="00F51E0F" w:rsidP="00F51E0F">
      <w:pPr>
        <w:rPr>
          <w:rFonts w:ascii="Aptos" w:hAnsi="Aptos"/>
          <w:sz w:val="20"/>
        </w:rPr>
      </w:pPr>
      <w:r>
        <w:rPr>
          <w:rFonts w:ascii="Aptos" w:hAnsi="Aptos"/>
          <w:sz w:val="20"/>
        </w:rPr>
        <w:t>Dak gymzaal:</w:t>
      </w:r>
    </w:p>
    <w:p w14:paraId="79926A07" w14:textId="3CA937B8" w:rsidR="00F51E0F" w:rsidRDefault="00F51E0F" w:rsidP="00F51E0F">
      <w:pPr>
        <w:pStyle w:val="Lijstalinea"/>
        <w:numPr>
          <w:ilvl w:val="0"/>
          <w:numId w:val="1"/>
        </w:numPr>
        <w:rPr>
          <w:rFonts w:ascii="Aptos" w:hAnsi="Aptos"/>
          <w:sz w:val="20"/>
        </w:rPr>
      </w:pPr>
      <w:r>
        <w:rPr>
          <w:rFonts w:ascii="Aptos" w:hAnsi="Aptos"/>
          <w:sz w:val="20"/>
        </w:rPr>
        <w:t>EPDM-dakbedekking,</w:t>
      </w:r>
    </w:p>
    <w:p w14:paraId="5E5F0A9C" w14:textId="42CB6702" w:rsidR="00F51E0F" w:rsidRPr="00F51E0F" w:rsidRDefault="00F51E0F" w:rsidP="00F51E0F">
      <w:pPr>
        <w:pStyle w:val="Lijstalinea"/>
        <w:numPr>
          <w:ilvl w:val="0"/>
          <w:numId w:val="1"/>
        </w:numPr>
        <w:rPr>
          <w:rFonts w:ascii="Aptos" w:hAnsi="Aptos"/>
          <w:sz w:val="20"/>
        </w:rPr>
      </w:pPr>
      <w:r>
        <w:rPr>
          <w:rFonts w:ascii="Aptos" w:hAnsi="Aptos"/>
          <w:sz w:val="20"/>
        </w:rPr>
        <w:t>Isolatie,</w:t>
      </w:r>
    </w:p>
    <w:p w14:paraId="6F7B95DC" w14:textId="70291BDB" w:rsidR="00F51E0F" w:rsidRDefault="00F51E0F" w:rsidP="00F51E0F">
      <w:pPr>
        <w:pStyle w:val="Lijstalinea"/>
        <w:numPr>
          <w:ilvl w:val="0"/>
          <w:numId w:val="1"/>
        </w:numPr>
        <w:rPr>
          <w:rFonts w:ascii="Aptos" w:hAnsi="Aptos"/>
          <w:sz w:val="20"/>
        </w:rPr>
      </w:pPr>
      <w:r>
        <w:rPr>
          <w:rFonts w:ascii="Aptos" w:hAnsi="Aptos"/>
          <w:sz w:val="20"/>
        </w:rPr>
        <w:t xml:space="preserve">Gelamineerd houten balklaag v.v. </w:t>
      </w:r>
      <w:proofErr w:type="spellStart"/>
      <w:r>
        <w:rPr>
          <w:rFonts w:ascii="Aptos" w:hAnsi="Aptos"/>
          <w:sz w:val="20"/>
        </w:rPr>
        <w:t>dakhout</w:t>
      </w:r>
      <w:proofErr w:type="spellEnd"/>
      <w:r>
        <w:rPr>
          <w:rFonts w:ascii="Aptos" w:hAnsi="Aptos"/>
          <w:sz w:val="20"/>
        </w:rPr>
        <w:t>.</w:t>
      </w:r>
    </w:p>
    <w:p w14:paraId="2100C775" w14:textId="77777777" w:rsidR="009E2768" w:rsidRDefault="009E2768" w:rsidP="009E2768">
      <w:pPr>
        <w:rPr>
          <w:rFonts w:ascii="Aptos" w:hAnsi="Aptos"/>
          <w:sz w:val="20"/>
        </w:rPr>
      </w:pPr>
    </w:p>
    <w:p w14:paraId="2691ACB0" w14:textId="77F74A82" w:rsidR="009E2768" w:rsidRDefault="009E2768" w:rsidP="009E2768">
      <w:pPr>
        <w:rPr>
          <w:rFonts w:ascii="Aptos" w:hAnsi="Aptos"/>
          <w:sz w:val="20"/>
        </w:rPr>
      </w:pPr>
      <w:r>
        <w:rPr>
          <w:rFonts w:ascii="Aptos" w:hAnsi="Aptos"/>
          <w:sz w:val="20"/>
        </w:rPr>
        <w:t>Buitenwanden school en kinderopvang:</w:t>
      </w:r>
    </w:p>
    <w:p w14:paraId="3FDA2F48" w14:textId="54947B66" w:rsidR="009E2768" w:rsidRDefault="009E2768" w:rsidP="009E2768">
      <w:pPr>
        <w:pStyle w:val="Lijstalinea"/>
        <w:numPr>
          <w:ilvl w:val="0"/>
          <w:numId w:val="1"/>
        </w:numPr>
        <w:rPr>
          <w:rFonts w:ascii="Aptos" w:hAnsi="Aptos"/>
          <w:sz w:val="20"/>
        </w:rPr>
      </w:pPr>
      <w:r>
        <w:rPr>
          <w:rFonts w:ascii="Aptos" w:hAnsi="Aptos"/>
          <w:sz w:val="20"/>
        </w:rPr>
        <w:t>Geïsoleerde houtskeletbouw wanden</w:t>
      </w:r>
      <w:r w:rsidR="00F51E0F">
        <w:rPr>
          <w:rFonts w:ascii="Aptos" w:hAnsi="Aptos"/>
          <w:sz w:val="20"/>
        </w:rPr>
        <w:t>,</w:t>
      </w:r>
    </w:p>
    <w:p w14:paraId="616B8892" w14:textId="7909998F" w:rsidR="009E2768" w:rsidRDefault="009E2768" w:rsidP="009E2768">
      <w:pPr>
        <w:pStyle w:val="Lijstalinea"/>
        <w:numPr>
          <w:ilvl w:val="0"/>
          <w:numId w:val="1"/>
        </w:numPr>
        <w:rPr>
          <w:rFonts w:ascii="Aptos" w:hAnsi="Aptos"/>
          <w:sz w:val="20"/>
        </w:rPr>
      </w:pPr>
      <w:r>
        <w:rPr>
          <w:rFonts w:ascii="Aptos" w:hAnsi="Aptos"/>
          <w:sz w:val="20"/>
        </w:rPr>
        <w:t xml:space="preserve">Gevelmetselwerk met gemetseld gevelraster. </w:t>
      </w:r>
    </w:p>
    <w:p w14:paraId="548FAD25" w14:textId="77777777" w:rsidR="009E2768" w:rsidRDefault="009E2768" w:rsidP="009E2768">
      <w:pPr>
        <w:rPr>
          <w:rFonts w:ascii="Aptos" w:hAnsi="Aptos"/>
          <w:sz w:val="20"/>
        </w:rPr>
      </w:pPr>
    </w:p>
    <w:p w14:paraId="5EFC338A" w14:textId="0CA01A6E" w:rsidR="009E2768" w:rsidRDefault="009E2768" w:rsidP="009E2768">
      <w:pPr>
        <w:rPr>
          <w:rFonts w:ascii="Aptos" w:hAnsi="Aptos"/>
          <w:sz w:val="20"/>
        </w:rPr>
      </w:pPr>
      <w:r>
        <w:rPr>
          <w:rFonts w:ascii="Aptos" w:hAnsi="Aptos"/>
          <w:sz w:val="20"/>
        </w:rPr>
        <w:t>Buitenwanden gymzaal:</w:t>
      </w:r>
    </w:p>
    <w:p w14:paraId="55D4D7D1" w14:textId="6EA046CF" w:rsidR="009E2768" w:rsidRDefault="009E2768" w:rsidP="009E2768">
      <w:pPr>
        <w:pStyle w:val="Lijstalinea"/>
        <w:numPr>
          <w:ilvl w:val="0"/>
          <w:numId w:val="1"/>
        </w:numPr>
        <w:rPr>
          <w:rFonts w:ascii="Aptos" w:hAnsi="Aptos"/>
          <w:sz w:val="20"/>
        </w:rPr>
      </w:pPr>
      <w:proofErr w:type="gramStart"/>
      <w:r>
        <w:rPr>
          <w:rFonts w:ascii="Aptos" w:hAnsi="Aptos"/>
          <w:sz w:val="20"/>
        </w:rPr>
        <w:t>CLT wand</w:t>
      </w:r>
      <w:r w:rsidR="00F51E0F">
        <w:rPr>
          <w:rFonts w:ascii="Aptos" w:hAnsi="Aptos"/>
          <w:sz w:val="20"/>
        </w:rPr>
        <w:t>elementen</w:t>
      </w:r>
      <w:proofErr w:type="gramEnd"/>
      <w:r w:rsidR="00F51E0F">
        <w:rPr>
          <w:rFonts w:ascii="Aptos" w:hAnsi="Aptos"/>
          <w:sz w:val="20"/>
        </w:rPr>
        <w:t>,</w:t>
      </w:r>
    </w:p>
    <w:p w14:paraId="6B997D7F" w14:textId="045B275B" w:rsidR="009E2768" w:rsidRDefault="009E2768" w:rsidP="009E2768">
      <w:pPr>
        <w:pStyle w:val="Lijstalinea"/>
        <w:numPr>
          <w:ilvl w:val="0"/>
          <w:numId w:val="1"/>
        </w:numPr>
        <w:rPr>
          <w:rFonts w:ascii="Aptos" w:hAnsi="Aptos"/>
          <w:sz w:val="20"/>
        </w:rPr>
      </w:pPr>
      <w:r>
        <w:rPr>
          <w:rFonts w:ascii="Aptos" w:hAnsi="Aptos"/>
          <w:sz w:val="20"/>
        </w:rPr>
        <w:t>Isolatie</w:t>
      </w:r>
      <w:r w:rsidR="00F51E0F">
        <w:rPr>
          <w:rFonts w:ascii="Aptos" w:hAnsi="Aptos"/>
          <w:sz w:val="20"/>
        </w:rPr>
        <w:t>,</w:t>
      </w:r>
    </w:p>
    <w:p w14:paraId="42F7F616" w14:textId="54E89384" w:rsidR="009E2768" w:rsidRDefault="009E2768" w:rsidP="009E2768">
      <w:pPr>
        <w:pStyle w:val="Lijstalinea"/>
        <w:numPr>
          <w:ilvl w:val="0"/>
          <w:numId w:val="1"/>
        </w:numPr>
        <w:rPr>
          <w:rFonts w:ascii="Aptos" w:hAnsi="Aptos"/>
          <w:sz w:val="20"/>
        </w:rPr>
      </w:pPr>
      <w:r>
        <w:rPr>
          <w:rFonts w:ascii="Aptos" w:hAnsi="Aptos"/>
          <w:sz w:val="20"/>
        </w:rPr>
        <w:t xml:space="preserve">Gevelmetselwerk met gemetseld gevelraster. </w:t>
      </w:r>
    </w:p>
    <w:p w14:paraId="5B0B1A09" w14:textId="77777777" w:rsidR="009E2768" w:rsidRDefault="009E2768" w:rsidP="009E2768">
      <w:pPr>
        <w:rPr>
          <w:rFonts w:ascii="Aptos" w:hAnsi="Aptos"/>
          <w:sz w:val="20"/>
        </w:rPr>
      </w:pPr>
    </w:p>
    <w:p w14:paraId="3E5F5FB8" w14:textId="3CAC2FB9" w:rsidR="009E2768" w:rsidRDefault="009E2768" w:rsidP="009E2768">
      <w:pPr>
        <w:rPr>
          <w:rFonts w:ascii="Aptos" w:hAnsi="Aptos"/>
          <w:sz w:val="20"/>
        </w:rPr>
      </w:pPr>
      <w:r>
        <w:rPr>
          <w:rFonts w:ascii="Aptos" w:hAnsi="Aptos"/>
          <w:sz w:val="20"/>
        </w:rPr>
        <w:t>Binnenwanden school en kinderopvang:</w:t>
      </w:r>
    </w:p>
    <w:p w14:paraId="4E3604BC" w14:textId="242DA272" w:rsidR="009E2768" w:rsidRDefault="009E2768" w:rsidP="009E2768">
      <w:pPr>
        <w:pStyle w:val="Lijstalinea"/>
        <w:numPr>
          <w:ilvl w:val="0"/>
          <w:numId w:val="1"/>
        </w:numPr>
        <w:rPr>
          <w:rFonts w:ascii="Aptos" w:hAnsi="Aptos"/>
          <w:sz w:val="20"/>
        </w:rPr>
      </w:pPr>
      <w:r>
        <w:rPr>
          <w:rFonts w:ascii="Aptos" w:hAnsi="Aptos"/>
          <w:sz w:val="20"/>
        </w:rPr>
        <w:t>Metal stud wanden</w:t>
      </w:r>
      <w:r w:rsidR="00F51E0F">
        <w:rPr>
          <w:rFonts w:ascii="Aptos" w:hAnsi="Aptos"/>
          <w:sz w:val="20"/>
        </w:rPr>
        <w:t>.</w:t>
      </w:r>
    </w:p>
    <w:p w14:paraId="7149F681" w14:textId="77777777" w:rsidR="00E06875" w:rsidRDefault="00E06875" w:rsidP="00E06875">
      <w:pPr>
        <w:rPr>
          <w:rFonts w:ascii="Aptos" w:hAnsi="Aptos"/>
          <w:sz w:val="20"/>
        </w:rPr>
      </w:pPr>
    </w:p>
    <w:p w14:paraId="7F354ABB" w14:textId="31C3D067" w:rsidR="00E06875" w:rsidRDefault="00E06875" w:rsidP="00E06875">
      <w:pPr>
        <w:rPr>
          <w:rFonts w:ascii="Aptos" w:hAnsi="Aptos"/>
          <w:sz w:val="20"/>
        </w:rPr>
      </w:pPr>
      <w:r>
        <w:rPr>
          <w:rFonts w:ascii="Aptos" w:hAnsi="Aptos"/>
          <w:sz w:val="20"/>
        </w:rPr>
        <w:t>Gevelopeningen:</w:t>
      </w:r>
    </w:p>
    <w:p w14:paraId="7806473A" w14:textId="05BDBD0B" w:rsidR="00E06875" w:rsidRDefault="00E06875" w:rsidP="00E06875">
      <w:pPr>
        <w:pStyle w:val="Lijstalinea"/>
        <w:numPr>
          <w:ilvl w:val="0"/>
          <w:numId w:val="1"/>
        </w:numPr>
        <w:rPr>
          <w:rFonts w:ascii="Aptos" w:hAnsi="Aptos"/>
          <w:sz w:val="20"/>
        </w:rPr>
      </w:pPr>
      <w:r>
        <w:rPr>
          <w:rFonts w:ascii="Aptos" w:hAnsi="Aptos"/>
          <w:sz w:val="20"/>
        </w:rPr>
        <w:t>Aluminium kozijnen</w:t>
      </w:r>
      <w:r w:rsidR="00F51E0F">
        <w:rPr>
          <w:rFonts w:ascii="Aptos" w:hAnsi="Aptos"/>
          <w:sz w:val="20"/>
        </w:rPr>
        <w:t>.</w:t>
      </w:r>
    </w:p>
    <w:p w14:paraId="2AC539DE" w14:textId="77777777" w:rsidR="00E06875" w:rsidRDefault="00E06875" w:rsidP="00E06875">
      <w:pPr>
        <w:rPr>
          <w:rFonts w:ascii="Aptos" w:hAnsi="Aptos"/>
          <w:sz w:val="20"/>
        </w:rPr>
      </w:pPr>
    </w:p>
    <w:p w14:paraId="13AC84C5" w14:textId="1BB331D2" w:rsidR="00E06875" w:rsidRDefault="00F51E0F" w:rsidP="00E06875">
      <w:pPr>
        <w:rPr>
          <w:rFonts w:ascii="Aptos" w:hAnsi="Aptos"/>
          <w:sz w:val="20"/>
        </w:rPr>
      </w:pPr>
      <w:r>
        <w:rPr>
          <w:rFonts w:ascii="Aptos" w:hAnsi="Aptos"/>
          <w:sz w:val="20"/>
        </w:rPr>
        <w:t>Binnen kozijnen</w:t>
      </w:r>
      <w:r w:rsidR="00E06875">
        <w:rPr>
          <w:rFonts w:ascii="Aptos" w:hAnsi="Aptos"/>
          <w:sz w:val="20"/>
        </w:rPr>
        <w:t xml:space="preserve"> en puien:</w:t>
      </w:r>
    </w:p>
    <w:p w14:paraId="72F11AF8" w14:textId="65794274" w:rsidR="00E06875" w:rsidRDefault="00E06875" w:rsidP="00E06875">
      <w:pPr>
        <w:pStyle w:val="Lijstalinea"/>
        <w:numPr>
          <w:ilvl w:val="0"/>
          <w:numId w:val="1"/>
        </w:numPr>
        <w:rPr>
          <w:rFonts w:ascii="Aptos" w:hAnsi="Aptos"/>
          <w:sz w:val="20"/>
        </w:rPr>
      </w:pPr>
      <w:r>
        <w:rPr>
          <w:rFonts w:ascii="Aptos" w:hAnsi="Aptos"/>
          <w:sz w:val="20"/>
        </w:rPr>
        <w:t>Hout.</w:t>
      </w:r>
    </w:p>
    <w:p w14:paraId="61DEF2FB" w14:textId="77777777" w:rsidR="00F51E0F" w:rsidRDefault="00F51E0F" w:rsidP="00F51E0F">
      <w:pPr>
        <w:rPr>
          <w:rFonts w:ascii="Aptos" w:hAnsi="Aptos"/>
          <w:sz w:val="20"/>
        </w:rPr>
      </w:pPr>
    </w:p>
    <w:p w14:paraId="095D7868" w14:textId="77777777" w:rsidR="00F51E0F" w:rsidRPr="00F51E0F" w:rsidRDefault="00F51E0F" w:rsidP="00F51E0F">
      <w:pPr>
        <w:rPr>
          <w:rFonts w:ascii="Aptos" w:hAnsi="Aptos"/>
          <w:sz w:val="20"/>
        </w:rPr>
      </w:pPr>
    </w:p>
    <w:p w14:paraId="0051CB87" w14:textId="77777777" w:rsidR="00494586" w:rsidRDefault="00494586" w:rsidP="00494586">
      <w:pPr>
        <w:rPr>
          <w:sz w:val="20"/>
        </w:rPr>
      </w:pPr>
    </w:p>
    <w:p w14:paraId="7220B1E0" w14:textId="77777777" w:rsidR="00494586" w:rsidRDefault="00494586" w:rsidP="00494586">
      <w:pPr>
        <w:rPr>
          <w:sz w:val="20"/>
        </w:rPr>
      </w:pPr>
    </w:p>
    <w:p w14:paraId="2EC9A985" w14:textId="77777777" w:rsidR="00494586" w:rsidRDefault="00494586" w:rsidP="00494586">
      <w:pPr>
        <w:rPr>
          <w:sz w:val="20"/>
        </w:rPr>
      </w:pPr>
    </w:p>
    <w:p w14:paraId="2496B73A" w14:textId="77777777" w:rsidR="00494586" w:rsidRDefault="00494586" w:rsidP="00494586">
      <w:pPr>
        <w:rPr>
          <w:sz w:val="20"/>
        </w:rPr>
      </w:pPr>
    </w:p>
    <w:p w14:paraId="5E0677C9" w14:textId="77777777" w:rsidR="00494586" w:rsidRPr="00122C6D" w:rsidRDefault="00494586" w:rsidP="00494586">
      <w:pPr>
        <w:rPr>
          <w:b/>
          <w:bCs/>
        </w:rPr>
      </w:pPr>
    </w:p>
    <w:p w14:paraId="6292FE13" w14:textId="77777777" w:rsidR="00494586" w:rsidRDefault="00494586"/>
    <w:sectPr w:rsidR="004945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3B1F6685"/>
    <w:multiLevelType w:val="hybridMultilevel"/>
    <w:tmpl w:val="23EA5000"/>
    <w:lvl w:ilvl="0" w:tplc="6E24BB90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6397659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D87"/>
    <w:rsid w:val="00194093"/>
    <w:rsid w:val="00494586"/>
    <w:rsid w:val="004963CE"/>
    <w:rsid w:val="00694F2B"/>
    <w:rsid w:val="0072316E"/>
    <w:rsid w:val="009A636A"/>
    <w:rsid w:val="009E2768"/>
    <w:rsid w:val="00B85279"/>
    <w:rsid w:val="00BB2F6E"/>
    <w:rsid w:val="00E06875"/>
    <w:rsid w:val="00F51E0F"/>
    <w:rsid w:val="00F55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6C6F8E1"/>
  <w15:chartTrackingRefBased/>
  <w15:docId w15:val="{350A7BC4-0B60-074A-8C12-0631DD441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F55D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F55D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F55D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55D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55D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55D8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55D8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55D8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55D8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55D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F55D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F55D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55D87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55D87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55D87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55D87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55D87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55D8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F55D8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F55D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55D8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55D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F55D8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F55D87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F55D87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F55D87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55D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55D87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F55D8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166</Words>
  <Characters>1125</Characters>
  <Application>Microsoft Office Word</Application>
  <DocSecurity>0</DocSecurity>
  <Lines>53</Lines>
  <Paragraphs>35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Westerhoek</dc:creator>
  <cp:keywords/>
  <dc:description/>
  <cp:lastModifiedBy>Alex Westerhoek</cp:lastModifiedBy>
  <cp:revision>3</cp:revision>
  <dcterms:created xsi:type="dcterms:W3CDTF">2026-06-24T09:27:00Z</dcterms:created>
  <dcterms:modified xsi:type="dcterms:W3CDTF">2026-06-24T10:10:00Z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a3144c-e58f-4c7e-97e0-07a7a54e7b35_Enabled">
    <vt:lpwstr>true</vt:lpwstr>
  </property>
  <property fmtid="{D5CDD505-2E9C-101B-9397-08002B2CF9AE}" pid="3" name="MSIP_Label_b3a3144c-e58f-4c7e-97e0-07a7a54e7b35_SetDate">
    <vt:lpwstr>2026-06-24T09:28:07Z</vt:lpwstr>
  </property>
  <property fmtid="{D5CDD505-2E9C-101B-9397-08002B2CF9AE}" pid="4" name="MSIP_Label_b3a3144c-e58f-4c7e-97e0-07a7a54e7b35_Method">
    <vt:lpwstr>Standard</vt:lpwstr>
  </property>
  <property fmtid="{D5CDD505-2E9C-101B-9397-08002B2CF9AE}" pid="5" name="MSIP_Label_b3a3144c-e58f-4c7e-97e0-07a7a54e7b35_Name">
    <vt:lpwstr>Intern</vt:lpwstr>
  </property>
  <property fmtid="{D5CDD505-2E9C-101B-9397-08002B2CF9AE}" pid="6" name="MSIP_Label_b3a3144c-e58f-4c7e-97e0-07a7a54e7b35_SiteId">
    <vt:lpwstr>8c3b61fd-94af-4533-8307-eb59dbd860b0</vt:lpwstr>
  </property>
  <property fmtid="{D5CDD505-2E9C-101B-9397-08002B2CF9AE}" pid="7" name="MSIP_Label_b3a3144c-e58f-4c7e-97e0-07a7a54e7b35_ActionId">
    <vt:lpwstr>a04f25ae-b356-445e-a706-86e89923aae5</vt:lpwstr>
  </property>
  <property fmtid="{D5CDD505-2E9C-101B-9397-08002B2CF9AE}" pid="8" name="MSIP_Label_b3a3144c-e58f-4c7e-97e0-07a7a54e7b35_ContentBits">
    <vt:lpwstr>0</vt:lpwstr>
  </property>
  <property fmtid="{D5CDD505-2E9C-101B-9397-08002B2CF9AE}" pid="9" name="MSIP_Label_b3a3144c-e58f-4c7e-97e0-07a7a54e7b35_Tag">
    <vt:lpwstr>50, 3, 0, 1</vt:lpwstr>
  </property>
</Properties>
</file>